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616D01" w14:paraId="4164ECD2" w14:textId="77777777" w:rsidTr="00616D01">
        <w:trPr>
          <w:trHeight w:val="628"/>
        </w:trPr>
        <w:tc>
          <w:tcPr>
            <w:tcW w:w="9647" w:type="dxa"/>
            <w:tcFitText/>
            <w:vAlign w:val="center"/>
            <w:hideMark/>
          </w:tcPr>
          <w:p w14:paraId="670AF2FE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2A18E05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762B921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16D01" w14:paraId="21DEA855" w14:textId="77777777" w:rsidTr="00616D01">
        <w:trPr>
          <w:trHeight w:val="975"/>
        </w:trPr>
        <w:tc>
          <w:tcPr>
            <w:tcW w:w="9647" w:type="dxa"/>
            <w:hideMark/>
          </w:tcPr>
          <w:p w14:paraId="57DE1937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</w:t>
            </w:r>
            <w:proofErr w:type="spellEnd"/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 институт атомной энергетики</w:t>
            </w:r>
            <w:r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7E7A468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33F0399A" w14:textId="77777777" w:rsidR="00616D01" w:rsidRDefault="00616D01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75EC811E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0D225D9A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A6DA09A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62632AC0" w14:textId="77777777" w:rsidR="00730912" w:rsidRPr="00730912" w:rsidRDefault="00730912" w:rsidP="007309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91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Одобрено на заседании</w:t>
      </w:r>
    </w:p>
    <w:p w14:paraId="116BFE24" w14:textId="77777777" w:rsidR="00730912" w:rsidRPr="00730912" w:rsidRDefault="00730912" w:rsidP="007309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91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Ученого совета ИАТЭ НИЯУ МИФИ</w:t>
      </w:r>
    </w:p>
    <w:p w14:paraId="77015E40" w14:textId="77777777" w:rsidR="00730912" w:rsidRPr="00730912" w:rsidRDefault="00730912" w:rsidP="007309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9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24.04.2023 № 23.4</w:t>
      </w:r>
    </w:p>
    <w:p w14:paraId="5D230D2F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4BDB2E5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C84D2EF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E9CE933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4AB2337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472DF14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BA6466A" w14:textId="77777777" w:rsidR="006E6669" w:rsidRDefault="00616D01" w:rsidP="004E63E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6E6669">
        <w:rPr>
          <w:rFonts w:ascii="Times New Roman" w:eastAsia="Times New Roman" w:hAnsi="Times New Roman" w:cs="Times New Roman"/>
          <w:b/>
          <w:sz w:val="32"/>
          <w:szCs w:val="32"/>
        </w:rPr>
        <w:t xml:space="preserve">организации самостоятельной работы </w:t>
      </w:r>
    </w:p>
    <w:p w14:paraId="3907BC08" w14:textId="2EB8E65D" w:rsidR="00616D01" w:rsidRPr="006E6669" w:rsidRDefault="00A72260" w:rsidP="006E66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для выполнения</w:t>
      </w:r>
      <w:r w:rsidR="004E63ED">
        <w:rPr>
          <w:rFonts w:ascii="Times New Roman" w:eastAsia="Times New Roman" w:hAnsi="Times New Roman" w:cs="Times New Roman"/>
          <w:b/>
          <w:sz w:val="32"/>
          <w:szCs w:val="32"/>
        </w:rPr>
        <w:t xml:space="preserve"> лабораторных работ</w:t>
      </w:r>
    </w:p>
    <w:p w14:paraId="78C551B3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4DC3537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616D01" w14:paraId="42C4BC45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F25C1E" w14:textId="4C7B9E7A" w:rsidR="00616D01" w:rsidRDefault="007309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теплоносителей</w:t>
            </w:r>
          </w:p>
        </w:tc>
      </w:tr>
      <w:tr w:rsidR="00616D01" w14:paraId="5480D09F" w14:textId="77777777" w:rsidTr="00616D01">
        <w:tc>
          <w:tcPr>
            <w:tcW w:w="101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7786F3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616D01" w14:paraId="0F41E74E" w14:textId="77777777" w:rsidTr="00616D01">
        <w:tc>
          <w:tcPr>
            <w:tcW w:w="10138" w:type="dxa"/>
          </w:tcPr>
          <w:p w14:paraId="6CD05460" w14:textId="77777777" w:rsidR="00616D01" w:rsidRDefault="00616D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6D01" w14:paraId="0EF1BCFE" w14:textId="77777777" w:rsidTr="00616D01">
        <w:tc>
          <w:tcPr>
            <w:tcW w:w="10138" w:type="dxa"/>
            <w:hideMark/>
          </w:tcPr>
          <w:p w14:paraId="6E535BB2" w14:textId="3D7B853D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направления подготовки</w:t>
            </w:r>
          </w:p>
        </w:tc>
      </w:tr>
      <w:tr w:rsidR="00616D01" w14:paraId="001BE849" w14:textId="77777777" w:rsidTr="00616D01">
        <w:tc>
          <w:tcPr>
            <w:tcW w:w="9571" w:type="dxa"/>
          </w:tcPr>
          <w:p w14:paraId="6AEC2387" w14:textId="77777777" w:rsidR="00616D01" w:rsidRDefault="00616D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6D01" w14:paraId="3B0FFFA0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AADDE9" w14:textId="5D97D3A1" w:rsidR="00616D01" w:rsidRPr="00730912" w:rsidRDefault="007309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04.03.01 Химия</w:t>
            </w:r>
          </w:p>
        </w:tc>
      </w:tr>
      <w:tr w:rsidR="00616D01" w14:paraId="5C2D10A1" w14:textId="77777777" w:rsidTr="00616D01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CE6607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616D01" w14:paraId="0A5CB89A" w14:textId="77777777" w:rsidTr="00616D01">
        <w:tc>
          <w:tcPr>
            <w:tcW w:w="9571" w:type="dxa"/>
          </w:tcPr>
          <w:p w14:paraId="47E3D48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16D01" w14:paraId="27786AD2" w14:textId="77777777" w:rsidTr="00616D01">
        <w:tc>
          <w:tcPr>
            <w:tcW w:w="9571" w:type="dxa"/>
          </w:tcPr>
          <w:p w14:paraId="2222ADF6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16D01" w14:paraId="033F800D" w14:textId="77777777" w:rsidTr="00616D01">
        <w:tc>
          <w:tcPr>
            <w:tcW w:w="9571" w:type="dxa"/>
            <w:hideMark/>
          </w:tcPr>
          <w:p w14:paraId="51A6B375" w14:textId="249EA8AC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профиля</w:t>
            </w:r>
          </w:p>
        </w:tc>
      </w:tr>
      <w:tr w:rsidR="00616D01" w14:paraId="09638FD8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ADAC1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14:paraId="36201F75" w14:textId="75A50483" w:rsidR="00A72260" w:rsidRPr="00A72260" w:rsidRDefault="007309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Аналитическая химия</w:t>
            </w:r>
          </w:p>
        </w:tc>
      </w:tr>
      <w:tr w:rsidR="00616D01" w14:paraId="3D4D18A5" w14:textId="77777777" w:rsidTr="00616D01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920EC2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616D01" w14:paraId="7F676EE3" w14:textId="77777777" w:rsidTr="00616D01">
        <w:tc>
          <w:tcPr>
            <w:tcW w:w="9571" w:type="dxa"/>
          </w:tcPr>
          <w:p w14:paraId="51B7488F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16D01" w14:paraId="69FC7DEF" w14:textId="77777777" w:rsidTr="00616D01">
        <w:tc>
          <w:tcPr>
            <w:tcW w:w="9571" w:type="dxa"/>
          </w:tcPr>
          <w:p w14:paraId="3E15EB9B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16D01" w14:paraId="1D0393F8" w14:textId="77777777" w:rsidTr="00616D01">
        <w:tc>
          <w:tcPr>
            <w:tcW w:w="9571" w:type="dxa"/>
            <w:hideMark/>
          </w:tcPr>
          <w:p w14:paraId="167837DB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2D50488B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FBBFDA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3FC19B7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9733D58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9FB5624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91E3FE3" w14:textId="77777777" w:rsidR="00730912" w:rsidRDefault="00616D01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730912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14:paraId="3031C6F3" w14:textId="59926CA7" w:rsidR="00D32E07" w:rsidRDefault="00D32E07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42B145" w14:textId="77777777" w:rsidR="004E63ED" w:rsidRDefault="004E63ED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5A9026" w14:textId="3C1FF9A4" w:rsidR="00616D01" w:rsidRPr="004E63ED" w:rsidRDefault="00A06AE6" w:rsidP="004E63ED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 w:rsidRPr="004E63ED">
        <w:rPr>
          <w:rStyle w:val="fontstyle01"/>
          <w:rFonts w:ascii="Times New Roman" w:hAnsi="Times New Roman" w:cs="Times New Roman"/>
        </w:rPr>
        <w:lastRenderedPageBreak/>
        <w:t>Курс «</w:t>
      </w:r>
      <w:r w:rsidR="00730912">
        <w:rPr>
          <w:rFonts w:ascii="Times New Roman" w:hAnsi="Times New Roman" w:cs="Times New Roman"/>
          <w:sz w:val="24"/>
          <w:szCs w:val="24"/>
        </w:rPr>
        <w:t>Технология теплоносителей</w:t>
      </w:r>
      <w:r w:rsidR="004E63ED" w:rsidRPr="00A06AE6">
        <w:rPr>
          <w:rStyle w:val="fontstyle01"/>
          <w:rFonts w:ascii="Times New Roman" w:hAnsi="Times New Roman" w:cs="Times New Roman"/>
        </w:rPr>
        <w:t xml:space="preserve">» </w:t>
      </w:r>
      <w:r w:rsidR="00616D01" w:rsidRPr="00A06AE6">
        <w:rPr>
          <w:rStyle w:val="fontstyle01"/>
          <w:rFonts w:ascii="Times New Roman" w:hAnsi="Times New Roman" w:cs="Times New Roman"/>
        </w:rPr>
        <w:t xml:space="preserve">сопровождается практическими лабораторными занятиями, основная цель </w:t>
      </w:r>
      <w:r w:rsidR="00616D01" w:rsidRPr="004E63ED">
        <w:rPr>
          <w:rStyle w:val="fontstyle01"/>
          <w:rFonts w:ascii="Times New Roman" w:hAnsi="Times New Roman" w:cs="Times New Roman"/>
        </w:rPr>
        <w:t>которых закрепление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16D01" w:rsidRPr="004E63ED">
        <w:rPr>
          <w:rStyle w:val="fontstyle01"/>
          <w:rFonts w:ascii="Times New Roman" w:hAnsi="Times New Roman" w:cs="Times New Roman"/>
        </w:rPr>
        <w:t>теоретических знаний, а также получение практических навыков при</w:t>
      </w:r>
      <w:r w:rsidR="004E63ED">
        <w:rPr>
          <w:rStyle w:val="fontstyle01"/>
          <w:rFonts w:ascii="Times New Roman" w:hAnsi="Times New Roman" w:cs="Times New Roman"/>
        </w:rPr>
        <w:t xml:space="preserve"> </w:t>
      </w:r>
      <w:r w:rsidR="00616D01" w:rsidRPr="004E63ED">
        <w:rPr>
          <w:rStyle w:val="fontstyle01"/>
          <w:rFonts w:ascii="Times New Roman" w:hAnsi="Times New Roman" w:cs="Times New Roman"/>
        </w:rPr>
        <w:t xml:space="preserve">выполнении лабораторных работ (обращении с </w:t>
      </w:r>
      <w:r w:rsidR="004E63ED" w:rsidRPr="004E63ED">
        <w:rPr>
          <w:rStyle w:val="fontstyle01"/>
          <w:rFonts w:ascii="Times New Roman" w:hAnsi="Times New Roman" w:cs="Times New Roman"/>
        </w:rPr>
        <w:t>химическими веществами</w:t>
      </w:r>
      <w:r w:rsidR="00616D01" w:rsidRPr="004E63ED">
        <w:rPr>
          <w:rStyle w:val="fontstyle01"/>
          <w:rFonts w:ascii="Times New Roman" w:hAnsi="Times New Roman" w:cs="Times New Roman"/>
        </w:rPr>
        <w:t>,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16D01" w:rsidRPr="004E63ED">
        <w:rPr>
          <w:rStyle w:val="fontstyle01"/>
          <w:rFonts w:ascii="Times New Roman" w:hAnsi="Times New Roman" w:cs="Times New Roman"/>
        </w:rPr>
        <w:t>приборами и химической аппаратурой). Организация лабораторных</w:t>
      </w:r>
      <w:r w:rsidR="004E63ED">
        <w:rPr>
          <w:rStyle w:val="fontstyle01"/>
          <w:rFonts w:ascii="Times New Roman" w:hAnsi="Times New Roman" w:cs="Times New Roman"/>
        </w:rPr>
        <w:t xml:space="preserve"> </w:t>
      </w:r>
      <w:r w:rsidR="00616D01" w:rsidRPr="004E63ED">
        <w:rPr>
          <w:rStyle w:val="fontstyle01"/>
          <w:rFonts w:ascii="Times New Roman" w:hAnsi="Times New Roman" w:cs="Times New Roman"/>
        </w:rPr>
        <w:t>работ</w:t>
      </w:r>
      <w:r w:rsid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16D01" w:rsidRPr="004E63ED">
        <w:rPr>
          <w:rStyle w:val="fontstyle01"/>
          <w:rFonts w:ascii="Times New Roman" w:hAnsi="Times New Roman" w:cs="Times New Roman"/>
        </w:rPr>
        <w:t>проводится таким образом, чтобы студенты научились самостоятельно решать</w:t>
      </w:r>
      <w:r w:rsid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16D01" w:rsidRPr="004E63ED">
        <w:rPr>
          <w:rStyle w:val="fontstyle01"/>
          <w:rFonts w:ascii="Times New Roman" w:hAnsi="Times New Roman" w:cs="Times New Roman"/>
        </w:rPr>
        <w:t>поставленные задачи путем проведения экспериментальных исследований и</w:t>
      </w:r>
      <w:r>
        <w:rPr>
          <w:rStyle w:val="fontstyle01"/>
          <w:rFonts w:ascii="Times New Roman" w:hAnsi="Times New Roman" w:cs="Times New Roman"/>
        </w:rPr>
        <w:t xml:space="preserve"> </w:t>
      </w:r>
      <w:r w:rsidR="00616D01" w:rsidRPr="004E63ED">
        <w:rPr>
          <w:rStyle w:val="fontstyle01"/>
          <w:rFonts w:ascii="Times New Roman" w:hAnsi="Times New Roman" w:cs="Times New Roman"/>
        </w:rPr>
        <w:t>квалифицированной обработкой полученных результатов.</w:t>
      </w:r>
    </w:p>
    <w:p w14:paraId="4E6857CB" w14:textId="77777777" w:rsidR="004E63ED" w:rsidRDefault="00616D01" w:rsidP="003E5D7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Курс выполнения лабораторных работ начинается занятием по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ознакомлению с техникой безопасности. Необходимое для выполнения задания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оборудование</w:t>
      </w:r>
      <w:r w:rsidR="004E63ED" w:rsidRP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выдает</w:t>
      </w:r>
      <w:r w:rsidR="004E63ED" w:rsidRP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лаборант.</w:t>
      </w:r>
      <w:r w:rsidR="004E63ED" w:rsidRP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Текущий контроль на лабораторных работах проводится в виде устных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опросов, по итогам лабораторных работ оформляется письменная работа (отчет).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Оценивается ход лабораторных работ, достигнутые результаты, оформление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согласно ГОСТ, своевременность срока сдачи.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338A879" w14:textId="77777777" w:rsidR="00340405" w:rsidRDefault="00616D01" w:rsidP="004E6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При прохождении лабораторного практикума студентам предлагается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работать в малых группах: учебная группа разбивается на несколько небольших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групп – по 2-3 человека.</w:t>
      </w:r>
      <w:r w:rsidR="00340405"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Каждая группа выполняет задание (лабораторные опыты) из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лабораторного практикума. Процесс выполнения лабораторных опытов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осуществляется на основе обмена мнений и выбора оптимального пути решения.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На основании полученных данных по всем опытам каждый студент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заполняет свой лабораторный журнал, где записывает результаты опытов,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наблюдения, составляет уравнения реакций химических процессов, если нужно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производит соответствующие расчеты и результаты представляет в виде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графической</w:t>
      </w:r>
      <w:r w:rsidR="00340405" w:rsidRPr="00340405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зависимости.</w:t>
      </w:r>
      <w:r w:rsidR="00340405"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6FE8A33" w14:textId="77777777" w:rsidR="00340405" w:rsidRDefault="00616D01" w:rsidP="004E6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На собеседовании с преподавателем студент представляет оформленный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отчет по данной лабораторной работе и отвечает на вопросы преподавателя,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связанные с методикой работы, результатами и выводами. По ряду работ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предусматривается применение метода «защиты».</w:t>
      </w:r>
    </w:p>
    <w:p w14:paraId="5664BE1A" w14:textId="77777777" w:rsidR="00340405" w:rsidRDefault="00616D01" w:rsidP="004E6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Групповая работа в химической лаборатории стимулирует согласованное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взаимодействие между студентами, отношения взаимной ответственности и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сотрудничества. При формировании групп учитывается два признака: степень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химической подготовленности студентов и характер межличностных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отношений. В ряде случаев студентам самим предлагает разбиться на группы,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состав которых впоследствии может корректироваться для повышения качества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работы.</w:t>
      </w:r>
    </w:p>
    <w:p w14:paraId="1EB9E920" w14:textId="1B36EBD0" w:rsidR="00616D01" w:rsidRDefault="00616D01" w:rsidP="00340405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 w:rsidRPr="004E63ED">
        <w:rPr>
          <w:rStyle w:val="fontstyle01"/>
          <w:rFonts w:ascii="Times New Roman" w:hAnsi="Times New Roman" w:cs="Times New Roman"/>
        </w:rPr>
        <w:lastRenderedPageBreak/>
        <w:t>В лабораторном практикуме при выполнении отдельных опытов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используется метод проблемного обучения: студент получает задание на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химический процесс, методику которого он должен подобрать самостоятельно,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обсудить ее с преподавателем и затем приступить к его выполнению</w:t>
      </w:r>
      <w:r w:rsidR="00340405">
        <w:rPr>
          <w:rStyle w:val="fontstyle01"/>
          <w:rFonts w:ascii="Times New Roman" w:hAnsi="Times New Roman" w:cs="Times New Roman"/>
        </w:rPr>
        <w:t>.</w:t>
      </w:r>
    </w:p>
    <w:p w14:paraId="25014BAD" w14:textId="3B92C3F8" w:rsidR="00F433D5" w:rsidRDefault="00F433D5" w:rsidP="00340405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График лабораторных работ приведен в РПД к дисциплине.</w:t>
      </w:r>
    </w:p>
    <w:p w14:paraId="71947B76" w14:textId="15472F45" w:rsidR="00A72260" w:rsidRDefault="00F433D5" w:rsidP="00A06AE6">
      <w:pPr>
        <w:tabs>
          <w:tab w:val="left" w:pos="-709"/>
        </w:tabs>
        <w:suppressAutoHyphens/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  <w:b/>
          <w:bCs/>
        </w:rPr>
      </w:pPr>
      <w:r w:rsidRPr="00F433D5">
        <w:rPr>
          <w:rStyle w:val="fontstyle01"/>
          <w:rFonts w:ascii="Times New Roman" w:hAnsi="Times New Roman" w:cs="Times New Roman"/>
          <w:b/>
          <w:bCs/>
        </w:rPr>
        <w:t>Вопросы к защитам лабораторных работ:</w:t>
      </w:r>
    </w:p>
    <w:p w14:paraId="4846545D" w14:textId="77777777" w:rsidR="00A06AE6" w:rsidRPr="00A06AE6" w:rsidRDefault="00A06AE6" w:rsidP="00A06AE6">
      <w:pPr>
        <w:spacing w:after="0" w:line="360" w:lineRule="auto"/>
        <w:ind w:left="-774"/>
        <w:contextualSpacing/>
        <w:jc w:val="center"/>
        <w:rPr>
          <w:rFonts w:ascii="Times New Roman" w:eastAsiaTheme="minorEastAsia" w:hAnsi="Times New Roman" w:cs="Times New Roman"/>
          <w:b/>
          <w:kern w:val="24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b/>
          <w:kern w:val="24"/>
          <w:sz w:val="24"/>
          <w:szCs w:val="24"/>
        </w:rPr>
        <w:t>Известкование</w:t>
      </w:r>
    </w:p>
    <w:p w14:paraId="4D1F5797" w14:textId="77777777" w:rsidR="00A06AE6" w:rsidRPr="00A06AE6" w:rsidRDefault="00A06AE6" w:rsidP="00A06AE6">
      <w:pPr>
        <w:numPr>
          <w:ilvl w:val="0"/>
          <w:numId w:val="20"/>
        </w:numPr>
        <w:spacing w:after="0"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sz w:val="24"/>
          <w:szCs w:val="24"/>
        </w:rPr>
        <w:t>Каковы основные задачи предварительной очистки воды?</w:t>
      </w:r>
    </w:p>
    <w:p w14:paraId="46701399" w14:textId="77777777" w:rsidR="00A06AE6" w:rsidRPr="00A06AE6" w:rsidRDefault="00A06AE6" w:rsidP="00A06AE6">
      <w:pPr>
        <w:numPr>
          <w:ilvl w:val="0"/>
          <w:numId w:val="20"/>
        </w:numPr>
        <w:kinsoku w:val="0"/>
        <w:overflowPunct w:val="0"/>
        <w:spacing w:after="0" w:line="360" w:lineRule="auto"/>
        <w:ind w:left="0" w:firstLine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hAnsi="Times New Roman" w:cs="Times New Roman"/>
          <w:sz w:val="24"/>
          <w:szCs w:val="24"/>
        </w:rPr>
        <w:t>Жесткость. Виды жесткости.</w:t>
      </w:r>
    </w:p>
    <w:p w14:paraId="54ACA2F5" w14:textId="77777777" w:rsidR="00A06AE6" w:rsidRPr="00A06AE6" w:rsidRDefault="00A06AE6" w:rsidP="00A06AE6">
      <w:pPr>
        <w:numPr>
          <w:ilvl w:val="0"/>
          <w:numId w:val="20"/>
        </w:numPr>
        <w:kinsoku w:val="0"/>
        <w:overflowPunct w:val="0"/>
        <w:spacing w:after="0" w:line="360" w:lineRule="auto"/>
        <w:ind w:left="0" w:firstLine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hAnsi="Times New Roman" w:cs="Times New Roman"/>
          <w:sz w:val="24"/>
          <w:szCs w:val="24"/>
        </w:rPr>
        <w:t>Единицы измерения жесткости.</w:t>
      </w:r>
    </w:p>
    <w:p w14:paraId="7DF46AB1" w14:textId="77777777" w:rsidR="00A06AE6" w:rsidRPr="00A06AE6" w:rsidRDefault="00A06AE6" w:rsidP="00A06AE6">
      <w:pPr>
        <w:numPr>
          <w:ilvl w:val="0"/>
          <w:numId w:val="20"/>
        </w:numPr>
        <w:kinsoku w:val="0"/>
        <w:overflowPunct w:val="0"/>
        <w:spacing w:after="0" w:line="360" w:lineRule="auto"/>
        <w:ind w:left="0" w:firstLine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hAnsi="Times New Roman" w:cs="Times New Roman"/>
          <w:sz w:val="24"/>
          <w:szCs w:val="24"/>
        </w:rPr>
        <w:t>Временная жесткость. Почему временная жесткость называется постоянной.</w:t>
      </w:r>
    </w:p>
    <w:p w14:paraId="24ADF267" w14:textId="77777777" w:rsidR="00A06AE6" w:rsidRPr="00A06AE6" w:rsidRDefault="00A06AE6" w:rsidP="00A06AE6">
      <w:pPr>
        <w:numPr>
          <w:ilvl w:val="0"/>
          <w:numId w:val="20"/>
        </w:numPr>
        <w:kinsoku w:val="0"/>
        <w:overflowPunct w:val="0"/>
        <w:spacing w:after="0" w:line="360" w:lineRule="auto"/>
        <w:ind w:left="0" w:firstLine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hAnsi="Times New Roman" w:cs="Times New Roman"/>
          <w:sz w:val="24"/>
          <w:szCs w:val="24"/>
        </w:rPr>
        <w:t>Постоянная жесткость.</w:t>
      </w:r>
    </w:p>
    <w:p w14:paraId="403914B0" w14:textId="77777777" w:rsidR="00A06AE6" w:rsidRPr="00A06AE6" w:rsidRDefault="00A06AE6" w:rsidP="00A06AE6">
      <w:pPr>
        <w:numPr>
          <w:ilvl w:val="0"/>
          <w:numId w:val="20"/>
        </w:numPr>
        <w:kinsoku w:val="0"/>
        <w:overflowPunct w:val="0"/>
        <w:spacing w:after="0" w:line="360" w:lineRule="auto"/>
        <w:ind w:left="0" w:firstLine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hAnsi="Times New Roman" w:cs="Times New Roman"/>
          <w:sz w:val="24"/>
          <w:szCs w:val="24"/>
        </w:rPr>
        <w:t>Методы устранения жесткости.</w:t>
      </w:r>
    </w:p>
    <w:p w14:paraId="68DB7169" w14:textId="77777777" w:rsidR="00A06AE6" w:rsidRPr="00A06AE6" w:rsidRDefault="00A06AE6" w:rsidP="00A06AE6">
      <w:pPr>
        <w:numPr>
          <w:ilvl w:val="0"/>
          <w:numId w:val="20"/>
        </w:numPr>
        <w:kinsoku w:val="0"/>
        <w:overflowPunct w:val="0"/>
        <w:spacing w:after="0" w:line="360" w:lineRule="auto"/>
        <w:ind w:left="0" w:firstLine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sz w:val="24"/>
          <w:szCs w:val="24"/>
        </w:rPr>
        <w:t>Известкование воды (хим. реакции).</w:t>
      </w:r>
    </w:p>
    <w:p w14:paraId="459AC24E" w14:textId="77777777" w:rsidR="00A06AE6" w:rsidRPr="00A06AE6" w:rsidRDefault="00A06AE6" w:rsidP="00A06AE6">
      <w:pPr>
        <w:numPr>
          <w:ilvl w:val="0"/>
          <w:numId w:val="20"/>
        </w:numPr>
        <w:spacing w:after="0"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hAnsi="Times New Roman" w:cs="Times New Roman"/>
          <w:sz w:val="24"/>
          <w:szCs w:val="24"/>
        </w:rPr>
        <w:t xml:space="preserve">Расчет дозы </w:t>
      </w:r>
      <w:proofErr w:type="spellStart"/>
      <w:proofErr w:type="gramStart"/>
      <w:r w:rsidRPr="00A06AE6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A06AE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06AE6">
        <w:rPr>
          <w:rFonts w:ascii="Times New Roman" w:hAnsi="Times New Roman" w:cs="Times New Roman"/>
          <w:sz w:val="24"/>
          <w:szCs w:val="24"/>
        </w:rPr>
        <w:t>ОН)</w:t>
      </w:r>
      <w:r w:rsidRPr="00A06A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06AE6">
        <w:rPr>
          <w:rFonts w:ascii="Times New Roman" w:hAnsi="Times New Roman" w:cs="Times New Roman"/>
          <w:sz w:val="24"/>
          <w:szCs w:val="24"/>
        </w:rPr>
        <w:t>, которую необходимо добавить при известковании воды.</w:t>
      </w:r>
    </w:p>
    <w:p w14:paraId="5D1CF929" w14:textId="77777777" w:rsidR="00A06AE6" w:rsidRPr="00A06AE6" w:rsidRDefault="00A06AE6" w:rsidP="00A06AE6">
      <w:pPr>
        <w:numPr>
          <w:ilvl w:val="0"/>
          <w:numId w:val="20"/>
        </w:numPr>
        <w:spacing w:after="0"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hAnsi="Times New Roman" w:cs="Times New Roman"/>
          <w:sz w:val="24"/>
          <w:szCs w:val="24"/>
        </w:rPr>
        <w:t>Методики определения общей жесткости воды, щелочности, определение концентрации Са</w:t>
      </w:r>
      <w:r w:rsidRPr="00A06AE6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A06AE6">
        <w:rPr>
          <w:rFonts w:ascii="Times New Roman" w:hAnsi="Times New Roman" w:cs="Times New Roman"/>
          <w:sz w:val="24"/>
          <w:szCs w:val="24"/>
        </w:rPr>
        <w:t>.</w:t>
      </w:r>
    </w:p>
    <w:p w14:paraId="09D63F48" w14:textId="73C56D12" w:rsidR="00A06AE6" w:rsidRPr="00A06AE6" w:rsidRDefault="00A06AE6" w:rsidP="00A06AE6">
      <w:pPr>
        <w:numPr>
          <w:ilvl w:val="0"/>
          <w:numId w:val="20"/>
        </w:numPr>
        <w:spacing w:after="0"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hAnsi="Times New Roman" w:cs="Times New Roman"/>
          <w:sz w:val="24"/>
          <w:szCs w:val="24"/>
        </w:rPr>
        <w:t>Задачи на расчет жесткости воды.</w:t>
      </w:r>
    </w:p>
    <w:p w14:paraId="7B466AAB" w14:textId="77777777" w:rsidR="00A06AE6" w:rsidRPr="00A06AE6" w:rsidRDefault="00A06AE6" w:rsidP="00A06AE6">
      <w:pPr>
        <w:spacing w:after="0" w:line="360" w:lineRule="auto"/>
        <w:contextualSpacing/>
        <w:jc w:val="center"/>
        <w:rPr>
          <w:rFonts w:ascii="Times New Roman" w:eastAsiaTheme="minorEastAsia" w:hAnsi="Times New Roman" w:cs="Times New Roman"/>
          <w:b/>
          <w:kern w:val="24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b/>
          <w:kern w:val="24"/>
          <w:sz w:val="24"/>
          <w:szCs w:val="24"/>
        </w:rPr>
        <w:t>Ионный обмен (ИО)</w:t>
      </w:r>
    </w:p>
    <w:p w14:paraId="57772731" w14:textId="77777777" w:rsidR="00A06AE6" w:rsidRPr="00A06AE6" w:rsidRDefault="00A06AE6" w:rsidP="00A06AE6">
      <w:pPr>
        <w:tabs>
          <w:tab w:val="left" w:pos="3324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kern w:val="24"/>
          <w:sz w:val="24"/>
          <w:szCs w:val="24"/>
        </w:rPr>
        <w:t>1.Как примеси поступают в ПВТ АЭС?</w:t>
      </w:r>
      <w:r w:rsidRPr="00A06AE6">
        <w:rPr>
          <w:rFonts w:ascii="Times New Roman" w:eastAsiaTheme="minorEastAsia" w:hAnsi="Times New Roman" w:cs="Times New Roman"/>
          <w:kern w:val="24"/>
          <w:sz w:val="24"/>
          <w:szCs w:val="24"/>
        </w:rPr>
        <w:tab/>
      </w:r>
    </w:p>
    <w:p w14:paraId="1127736C" w14:textId="77777777" w:rsidR="00A06AE6" w:rsidRPr="00A06AE6" w:rsidRDefault="00A06AE6" w:rsidP="00A06AE6">
      <w:pPr>
        <w:spacing w:after="0" w:line="360" w:lineRule="auto"/>
        <w:rPr>
          <w:rFonts w:ascii="Times New Roman" w:eastAsiaTheme="minorEastAsia" w:hAnsi="Times New Roman" w:cs="Times New Roman"/>
          <w:kern w:val="24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kern w:val="24"/>
          <w:sz w:val="24"/>
          <w:szCs w:val="24"/>
        </w:rPr>
        <w:t>2.Какие примеси поступают в ПВТ АЭС?</w:t>
      </w:r>
      <w:r w:rsidRPr="00A06A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06AE6">
        <w:rPr>
          <w:rFonts w:ascii="Times New Roman" w:eastAsiaTheme="minorEastAsia" w:hAnsi="Times New Roman" w:cs="Times New Roman"/>
          <w:kern w:val="24"/>
          <w:sz w:val="24"/>
          <w:szCs w:val="24"/>
        </w:rPr>
        <w:t>Примеси природных вод.</w:t>
      </w:r>
    </w:p>
    <w:p w14:paraId="3183A9F0" w14:textId="77777777" w:rsidR="00A06AE6" w:rsidRPr="00A06AE6" w:rsidRDefault="00A06AE6" w:rsidP="00A06AE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kern w:val="24"/>
          <w:sz w:val="24"/>
          <w:szCs w:val="24"/>
        </w:rPr>
        <w:t>3.Как влияют примеси на работу энергетического оборудования АЭС?</w:t>
      </w:r>
    </w:p>
    <w:p w14:paraId="231B1C67" w14:textId="77777777" w:rsidR="00A06AE6" w:rsidRPr="00A06AE6" w:rsidRDefault="00A06AE6" w:rsidP="00A06AE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kern w:val="24"/>
          <w:sz w:val="24"/>
          <w:szCs w:val="24"/>
        </w:rPr>
        <w:t>4.Какие конструкционные материалы применяются для изготовления энергетического оборудования?</w:t>
      </w:r>
    </w:p>
    <w:p w14:paraId="621D6871" w14:textId="19E8ABF5" w:rsidR="00A06AE6" w:rsidRPr="00A06AE6" w:rsidRDefault="00A06AE6" w:rsidP="00A06AE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kern w:val="24"/>
          <w:sz w:val="24"/>
          <w:szCs w:val="24"/>
        </w:rPr>
        <w:t>5. На какие типы подразделяются воды АЭС?</w:t>
      </w:r>
    </w:p>
    <w:p w14:paraId="1D3CACC4" w14:textId="77777777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eastAsia="+mn-ea" w:hAnsi="Times New Roman" w:cs="Times New Roman"/>
          <w:sz w:val="24"/>
          <w:szCs w:val="24"/>
        </w:rPr>
        <w:t>6.Какие вещества удаляются из воды методом ИО?</w:t>
      </w:r>
    </w:p>
    <w:p w14:paraId="3BBC9C64" w14:textId="77777777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eastAsia="+mn-ea" w:hAnsi="Times New Roman" w:cs="Times New Roman"/>
          <w:sz w:val="24"/>
          <w:szCs w:val="24"/>
        </w:rPr>
        <w:t>7.Что такое ионная адсорбция, ионит?</w:t>
      </w:r>
    </w:p>
    <w:p w14:paraId="4DC88337" w14:textId="77777777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eastAsia="+mn-ea" w:hAnsi="Times New Roman" w:cs="Times New Roman"/>
          <w:sz w:val="24"/>
          <w:szCs w:val="24"/>
        </w:rPr>
        <w:t>8.Катиониты, классификация катионитов.</w:t>
      </w:r>
    </w:p>
    <w:p w14:paraId="205EBB7C" w14:textId="77777777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eastAsia="+mn-ea" w:hAnsi="Times New Roman" w:cs="Times New Roman"/>
          <w:sz w:val="24"/>
          <w:szCs w:val="24"/>
        </w:rPr>
        <w:t>9.Аниониты, классификация анионитов.</w:t>
      </w:r>
    </w:p>
    <w:p w14:paraId="6D4B4A1A" w14:textId="77777777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eastAsia="+mn-ea" w:hAnsi="Times New Roman" w:cs="Times New Roman"/>
          <w:sz w:val="24"/>
          <w:szCs w:val="24"/>
        </w:rPr>
        <w:t>10.Преимущества ионообменных смол.</w:t>
      </w:r>
    </w:p>
    <w:p w14:paraId="7C66C146" w14:textId="77777777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eastAsia="+mn-ea" w:hAnsi="Times New Roman" w:cs="Times New Roman"/>
          <w:sz w:val="24"/>
          <w:szCs w:val="24"/>
        </w:rPr>
        <w:t>11.Обменная емкость. СОЕ, ДОЕ, ПДОЕ.</w:t>
      </w:r>
    </w:p>
    <w:p w14:paraId="0D11A81F" w14:textId="77777777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eastAsia="+mn-ea" w:hAnsi="Times New Roman" w:cs="Times New Roman"/>
          <w:sz w:val="24"/>
          <w:szCs w:val="24"/>
        </w:rPr>
        <w:t>12.Регенерация ионитов.</w:t>
      </w:r>
    </w:p>
    <w:p w14:paraId="796B7351" w14:textId="77777777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eastAsia="+mn-ea" w:hAnsi="Times New Roman" w:cs="Times New Roman"/>
          <w:sz w:val="24"/>
          <w:szCs w:val="24"/>
        </w:rPr>
        <w:t>13.Схема ХВО.</w:t>
      </w:r>
    </w:p>
    <w:p w14:paraId="2A33E443" w14:textId="77777777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eastAsia="+mn-ea" w:hAnsi="Times New Roman" w:cs="Times New Roman"/>
          <w:sz w:val="24"/>
          <w:szCs w:val="24"/>
        </w:rPr>
        <w:t>14.ФСД</w:t>
      </w:r>
    </w:p>
    <w:p w14:paraId="23C89F4E" w14:textId="77777777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eastAsia="+mn-ea" w:hAnsi="Times New Roman" w:cs="Times New Roman"/>
          <w:sz w:val="24"/>
          <w:szCs w:val="24"/>
        </w:rPr>
      </w:pPr>
      <w:r w:rsidRPr="00A06AE6">
        <w:rPr>
          <w:rFonts w:ascii="Times New Roman" w:eastAsia="+mn-ea" w:hAnsi="Times New Roman" w:cs="Times New Roman"/>
          <w:sz w:val="24"/>
          <w:szCs w:val="24"/>
        </w:rPr>
        <w:t>15.Очистка конденсата.</w:t>
      </w:r>
    </w:p>
    <w:p w14:paraId="6B67CB4A" w14:textId="0DCD2580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eastAsia="+mn-ea" w:hAnsi="Times New Roman" w:cs="Times New Roman"/>
          <w:sz w:val="24"/>
          <w:szCs w:val="24"/>
        </w:rPr>
        <w:lastRenderedPageBreak/>
        <w:t>16. Задачи на расчет рН слабых и сильных электролитов.</w:t>
      </w:r>
    </w:p>
    <w:p w14:paraId="07EEC12F" w14:textId="77777777" w:rsidR="00A06AE6" w:rsidRPr="00A06AE6" w:rsidRDefault="00A06AE6" w:rsidP="00A06AE6">
      <w:pPr>
        <w:spacing w:after="0" w:line="360" w:lineRule="auto"/>
        <w:contextualSpacing/>
        <w:jc w:val="center"/>
        <w:rPr>
          <w:rFonts w:ascii="Times New Roman" w:eastAsiaTheme="minorEastAsia" w:hAnsi="Times New Roman" w:cs="Times New Roman"/>
          <w:b/>
          <w:kern w:val="24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b/>
          <w:kern w:val="24"/>
          <w:sz w:val="24"/>
          <w:szCs w:val="24"/>
        </w:rPr>
        <w:t>Коагуляция</w:t>
      </w:r>
    </w:p>
    <w:p w14:paraId="6D75DFBE" w14:textId="77777777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eastAsiaTheme="minorEastAsia" w:hAnsi="Times New Roman" w:cs="Times New Roman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sz w:val="24"/>
          <w:szCs w:val="24"/>
        </w:rPr>
        <w:t>1. Дисперсные системы.  Классификация дисперсных систем по размерам частиц, агрегатному состоянию.</w:t>
      </w:r>
    </w:p>
    <w:p w14:paraId="5E157AA7" w14:textId="77777777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eastAsiaTheme="minorEastAsia" w:hAnsi="Times New Roman" w:cs="Times New Roman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sz w:val="24"/>
          <w:szCs w:val="24"/>
        </w:rPr>
        <w:t>2. Коллоидные растворы (определение). Оптические и электрокинетические свойства коллоидных растворов.</w:t>
      </w:r>
    </w:p>
    <w:p w14:paraId="790F319B" w14:textId="31AE7BB9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eastAsiaTheme="minorEastAsia" w:hAnsi="Times New Roman" w:cs="Times New Roman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sz w:val="24"/>
          <w:szCs w:val="24"/>
        </w:rPr>
        <w:t xml:space="preserve">3.Образование ДЭС на поверхности коллоидной частицы. Строение ДЭС. Дзета-потенциал. </w:t>
      </w:r>
    </w:p>
    <w:p w14:paraId="56EEF873" w14:textId="77777777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eastAsiaTheme="minorEastAsia" w:hAnsi="Times New Roman" w:cs="Times New Roman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sz w:val="24"/>
          <w:szCs w:val="24"/>
        </w:rPr>
        <w:t>4. Мицелла. Строение мицеллы.</w:t>
      </w:r>
    </w:p>
    <w:p w14:paraId="28BE3868" w14:textId="77777777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eastAsiaTheme="minorEastAsia" w:hAnsi="Times New Roman" w:cs="Times New Roman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sz w:val="24"/>
          <w:szCs w:val="24"/>
        </w:rPr>
        <w:t>5. Коагуляция. Правила коагуляции. Влияние дзета- потенциала на коагуляцию.</w:t>
      </w:r>
    </w:p>
    <w:p w14:paraId="2486C573" w14:textId="571961C3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eastAsiaTheme="minorEastAsia" w:hAnsi="Times New Roman" w:cs="Times New Roman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sz w:val="24"/>
          <w:szCs w:val="24"/>
        </w:rPr>
        <w:t xml:space="preserve">6. Какие коагулянты применяют на АЭС для водоочистки. Написать суммарные реакции при добавлении к воде </w:t>
      </w:r>
      <w:proofErr w:type="gramStart"/>
      <w:r w:rsidRPr="00A06AE6">
        <w:rPr>
          <w:rFonts w:ascii="Times New Roman" w:eastAsiaTheme="minorEastAsia" w:hAnsi="Times New Roman" w:cs="Times New Roman"/>
          <w:sz w:val="24"/>
          <w:szCs w:val="24"/>
        </w:rPr>
        <w:t>хлорида  железа</w:t>
      </w:r>
      <w:proofErr w:type="gramEnd"/>
      <w:r w:rsidRPr="00A06AE6">
        <w:rPr>
          <w:rFonts w:ascii="Times New Roman" w:eastAsiaTheme="minorEastAsia" w:hAnsi="Times New Roman" w:cs="Times New Roman"/>
          <w:sz w:val="24"/>
          <w:szCs w:val="24"/>
        </w:rPr>
        <w:t xml:space="preserve"> и сульфата алюминия.</w:t>
      </w:r>
    </w:p>
    <w:p w14:paraId="6151942F" w14:textId="77777777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eastAsiaTheme="minorEastAsia" w:hAnsi="Times New Roman" w:cs="Times New Roman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sz w:val="24"/>
          <w:szCs w:val="24"/>
        </w:rPr>
        <w:t xml:space="preserve">7. Какое влияние оказывает рН среды и доза коагулянта на процесс коагуляции? </w:t>
      </w:r>
    </w:p>
    <w:p w14:paraId="11AEACE3" w14:textId="77777777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sz w:val="24"/>
          <w:szCs w:val="24"/>
        </w:rPr>
        <w:t>8.Действие флокулянтов.</w:t>
      </w:r>
    </w:p>
    <w:p w14:paraId="752B43D3" w14:textId="77777777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sz w:val="24"/>
          <w:szCs w:val="24"/>
        </w:rPr>
        <w:t>9.Какие аппараты применяются в практике водоподготовки для коагуляции воды, и каков принцип их работы?</w:t>
      </w:r>
    </w:p>
    <w:p w14:paraId="0237F312" w14:textId="201C500C" w:rsidR="00A06AE6" w:rsidRPr="00A06AE6" w:rsidRDefault="00A06AE6" w:rsidP="00A06AE6">
      <w:pPr>
        <w:kinsoku w:val="0"/>
        <w:overflowPunct w:val="0"/>
        <w:spacing w:after="0" w:line="360" w:lineRule="auto"/>
        <w:textAlignment w:val="baseline"/>
        <w:rPr>
          <w:rFonts w:ascii="Times New Roman" w:eastAsiaTheme="minorEastAsia" w:hAnsi="Times New Roman" w:cs="Times New Roman"/>
          <w:sz w:val="24"/>
          <w:szCs w:val="24"/>
        </w:rPr>
      </w:pPr>
      <w:r w:rsidRPr="00A06AE6">
        <w:rPr>
          <w:rFonts w:ascii="Times New Roman" w:eastAsiaTheme="minorEastAsia" w:hAnsi="Times New Roman" w:cs="Times New Roman"/>
          <w:sz w:val="24"/>
          <w:szCs w:val="24"/>
        </w:rPr>
        <w:t>10.Что применяют в качестве фильтрующих материалов при механической фильтрации?</w:t>
      </w:r>
    </w:p>
    <w:p w14:paraId="12DEDB77" w14:textId="3652C354" w:rsidR="00A06AE6" w:rsidRPr="00A06AE6" w:rsidRDefault="00A06AE6" w:rsidP="00A06AE6">
      <w:pPr>
        <w:kinsoku w:val="0"/>
        <w:overflowPunct w:val="0"/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A06AE6">
        <w:rPr>
          <w:rFonts w:ascii="Times New Roman" w:hAnsi="Times New Roman" w:cs="Times New Roman"/>
          <w:b/>
          <w:bCs/>
          <w:sz w:val="24"/>
          <w:szCs w:val="24"/>
        </w:rPr>
        <w:t>Коррозия металлов</w:t>
      </w:r>
    </w:p>
    <w:p w14:paraId="0A9626B2" w14:textId="77777777" w:rsidR="00A06AE6" w:rsidRPr="00A06AE6" w:rsidRDefault="00A06AE6" w:rsidP="00A06AE6">
      <w:pPr>
        <w:numPr>
          <w:ilvl w:val="0"/>
          <w:numId w:val="2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hAnsi="Times New Roman" w:cs="Times New Roman"/>
          <w:sz w:val="24"/>
          <w:szCs w:val="24"/>
        </w:rPr>
        <w:t>Что такое коррозия металлов?</w:t>
      </w:r>
    </w:p>
    <w:p w14:paraId="3D573290" w14:textId="77777777" w:rsidR="00A06AE6" w:rsidRPr="00A06AE6" w:rsidRDefault="00A06AE6" w:rsidP="00A06AE6">
      <w:pPr>
        <w:numPr>
          <w:ilvl w:val="0"/>
          <w:numId w:val="2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hAnsi="Times New Roman" w:cs="Times New Roman"/>
          <w:sz w:val="24"/>
          <w:szCs w:val="24"/>
        </w:rPr>
        <w:t>Понятие химической и электрохимической коррозии. Отличительная особенность.</w:t>
      </w:r>
    </w:p>
    <w:p w14:paraId="553B851E" w14:textId="77777777" w:rsidR="00A06AE6" w:rsidRPr="00A06AE6" w:rsidRDefault="00A06AE6" w:rsidP="00A06AE6">
      <w:pPr>
        <w:numPr>
          <w:ilvl w:val="0"/>
          <w:numId w:val="2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hAnsi="Times New Roman" w:cs="Times New Roman"/>
          <w:sz w:val="24"/>
          <w:szCs w:val="24"/>
        </w:rPr>
        <w:t>Выбор анода и катода при электрохимической коррозии.</w:t>
      </w:r>
    </w:p>
    <w:p w14:paraId="676EC2B0" w14:textId="77777777" w:rsidR="00A06AE6" w:rsidRPr="00A06AE6" w:rsidRDefault="00A06AE6" w:rsidP="00A06AE6">
      <w:pPr>
        <w:numPr>
          <w:ilvl w:val="0"/>
          <w:numId w:val="2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hAnsi="Times New Roman" w:cs="Times New Roman"/>
          <w:sz w:val="24"/>
          <w:szCs w:val="24"/>
        </w:rPr>
        <w:t>Процессы, протекающие на аноде и катоде при электрохимической коррозии в зависимости от среды.</w:t>
      </w:r>
    </w:p>
    <w:p w14:paraId="1F2FBE45" w14:textId="77777777" w:rsidR="00A06AE6" w:rsidRPr="00A06AE6" w:rsidRDefault="00A06AE6" w:rsidP="00A06AE6">
      <w:pPr>
        <w:numPr>
          <w:ilvl w:val="0"/>
          <w:numId w:val="2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hAnsi="Times New Roman" w:cs="Times New Roman"/>
          <w:sz w:val="24"/>
          <w:szCs w:val="24"/>
        </w:rPr>
        <w:t>Защитите металлов от коррозии. Примеры изоляции металлы от внешней среды.</w:t>
      </w:r>
    </w:p>
    <w:p w14:paraId="05A318DD" w14:textId="77777777" w:rsidR="00A06AE6" w:rsidRPr="00A06AE6" w:rsidRDefault="00A06AE6" w:rsidP="00A06AE6">
      <w:pPr>
        <w:numPr>
          <w:ilvl w:val="0"/>
          <w:numId w:val="2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hAnsi="Times New Roman" w:cs="Times New Roman"/>
          <w:sz w:val="24"/>
          <w:szCs w:val="24"/>
        </w:rPr>
        <w:t>Электрохимическая защита. Анодная и катодная защита. Приведите примеры.</w:t>
      </w:r>
    </w:p>
    <w:p w14:paraId="5CFD87D0" w14:textId="77777777" w:rsidR="00A06AE6" w:rsidRPr="00A06AE6" w:rsidRDefault="00A06AE6" w:rsidP="00A06AE6">
      <w:pPr>
        <w:numPr>
          <w:ilvl w:val="0"/>
          <w:numId w:val="2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06AE6">
        <w:rPr>
          <w:rFonts w:ascii="Times New Roman" w:hAnsi="Times New Roman" w:cs="Times New Roman"/>
          <w:sz w:val="24"/>
          <w:szCs w:val="24"/>
        </w:rPr>
        <w:t>Защита металлов от коррозии. Изменение свойств коррозийной среды. Приведите примеры.</w:t>
      </w:r>
    </w:p>
    <w:p w14:paraId="4E24683D" w14:textId="77777777" w:rsidR="00E75D0B" w:rsidRPr="00A06AE6" w:rsidRDefault="00E75D0B" w:rsidP="00A06AE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F593ACE" w14:textId="208E126B" w:rsidR="00E75D0B" w:rsidRPr="00A06AE6" w:rsidRDefault="00E75D0B" w:rsidP="00A06AE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</w:t>
      </w:r>
      <w:r w:rsidR="00A06AE6">
        <w:rPr>
          <w:rFonts w:ascii="Times New Roman" w:hAnsi="Times New Roman" w:cs="Times New Roman"/>
          <w:sz w:val="24"/>
          <w:szCs w:val="24"/>
        </w:rPr>
        <w:t>а</w:t>
      </w:r>
      <w:r w:rsidRPr="005E1D74">
        <w:rPr>
          <w:rFonts w:ascii="Times New Roman" w:hAnsi="Times New Roman" w:cs="Times New Roman"/>
          <w:sz w:val="24"/>
          <w:szCs w:val="24"/>
        </w:rPr>
        <w:t>:</w:t>
      </w:r>
    </w:p>
    <w:p w14:paraId="0C9117D8" w14:textId="05655988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наук.</w:t>
      </w:r>
    </w:p>
    <w:p w14:paraId="42F40683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67D44D39" w14:textId="77777777" w:rsidR="00A06AE6" w:rsidRPr="005E1D74" w:rsidRDefault="00A06AE6" w:rsidP="00A06AE6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В.А. Колодяжный – доцент отделения биотехнологий, кандидат химических наук;</w:t>
      </w:r>
    </w:p>
    <w:p w14:paraId="7ABFE350" w14:textId="3D7FB876" w:rsidR="00E75D0B" w:rsidRPr="005E1D74" w:rsidRDefault="00E75D0B" w:rsidP="00E75D0B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00509545" w14:textId="77777777" w:rsidR="00E75D0B" w:rsidRDefault="00E75D0B" w:rsidP="00E75D0B">
      <w:pPr>
        <w:rPr>
          <w:rFonts w:eastAsia="Times New Roman"/>
          <w:i/>
        </w:rPr>
      </w:pPr>
    </w:p>
    <w:p w14:paraId="2E7B2014" w14:textId="77777777" w:rsidR="00E75D0B" w:rsidRPr="00864D57" w:rsidRDefault="00E75D0B" w:rsidP="00E75D0B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0E81F32" w14:textId="06257D4E" w:rsidR="00B15E2E" w:rsidRPr="00340405" w:rsidRDefault="00B15E2E" w:rsidP="004E63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15E2E" w:rsidRPr="00340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8F836A7"/>
    <w:multiLevelType w:val="hybridMultilevel"/>
    <w:tmpl w:val="28C8F2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98B47BB"/>
    <w:multiLevelType w:val="hybridMultilevel"/>
    <w:tmpl w:val="61324758"/>
    <w:lvl w:ilvl="0" w:tplc="F9D87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204247"/>
    <w:multiLevelType w:val="hybridMultilevel"/>
    <w:tmpl w:val="DF94C2F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4F2485"/>
    <w:multiLevelType w:val="singleLevel"/>
    <w:tmpl w:val="8650339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51333D0"/>
    <w:multiLevelType w:val="hybridMultilevel"/>
    <w:tmpl w:val="FBFC9392"/>
    <w:lvl w:ilvl="0" w:tplc="42E266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F5228"/>
    <w:multiLevelType w:val="hybridMultilevel"/>
    <w:tmpl w:val="C4240CB8"/>
    <w:lvl w:ilvl="0" w:tplc="C2FCEB4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277D2362"/>
    <w:multiLevelType w:val="hybridMultilevel"/>
    <w:tmpl w:val="43CE8498"/>
    <w:lvl w:ilvl="0" w:tplc="A558CA30">
      <w:start w:val="1"/>
      <w:numFmt w:val="decimal"/>
      <w:suff w:val="space"/>
      <w:lvlText w:val="%1."/>
      <w:lvlJc w:val="left"/>
      <w:pPr>
        <w:ind w:left="5093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 w15:restartNumberingAfterBreak="0">
    <w:nsid w:val="29A311DC"/>
    <w:multiLevelType w:val="hybridMultilevel"/>
    <w:tmpl w:val="BD24C96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0B7313"/>
    <w:multiLevelType w:val="hybridMultilevel"/>
    <w:tmpl w:val="DC2C2C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0158C5"/>
    <w:multiLevelType w:val="hybridMultilevel"/>
    <w:tmpl w:val="11D805D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5643A"/>
    <w:multiLevelType w:val="hybridMultilevel"/>
    <w:tmpl w:val="912EF994"/>
    <w:lvl w:ilvl="0" w:tplc="A3462AD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3" w15:restartNumberingAfterBreak="0">
    <w:nsid w:val="388B6800"/>
    <w:multiLevelType w:val="hybridMultilevel"/>
    <w:tmpl w:val="05EA4A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8605E6"/>
    <w:multiLevelType w:val="hybridMultilevel"/>
    <w:tmpl w:val="361E9F34"/>
    <w:lvl w:ilvl="0" w:tplc="682CE5E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42975823"/>
    <w:multiLevelType w:val="hybridMultilevel"/>
    <w:tmpl w:val="4860E84E"/>
    <w:lvl w:ilvl="0" w:tplc="534E47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B5961A0"/>
    <w:multiLevelType w:val="hybridMultilevel"/>
    <w:tmpl w:val="BEBA8E68"/>
    <w:lvl w:ilvl="0" w:tplc="0276C7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2F1134"/>
    <w:multiLevelType w:val="hybridMultilevel"/>
    <w:tmpl w:val="67CC630C"/>
    <w:lvl w:ilvl="0" w:tplc="4364E8EC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8" w15:restartNumberingAfterBreak="0">
    <w:nsid w:val="61F37643"/>
    <w:multiLevelType w:val="hybridMultilevel"/>
    <w:tmpl w:val="AD7E61E8"/>
    <w:lvl w:ilvl="0" w:tplc="41CEF3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010482"/>
    <w:multiLevelType w:val="hybridMultilevel"/>
    <w:tmpl w:val="25EE94C8"/>
    <w:lvl w:ilvl="0" w:tplc="86E6CD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49D7E46"/>
    <w:multiLevelType w:val="hybridMultilevel"/>
    <w:tmpl w:val="E8B61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20"/>
  </w:num>
  <w:num w:numId="5">
    <w:abstractNumId w:val="4"/>
  </w:num>
  <w:num w:numId="6">
    <w:abstractNumId w:val="11"/>
  </w:num>
  <w:num w:numId="7">
    <w:abstractNumId w:val="13"/>
  </w:num>
  <w:num w:numId="8">
    <w:abstractNumId w:val="2"/>
  </w:num>
  <w:num w:numId="9">
    <w:abstractNumId w:val="12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6"/>
  </w:num>
  <w:num w:numId="15">
    <w:abstractNumId w:val="6"/>
  </w:num>
  <w:num w:numId="16">
    <w:abstractNumId w:val="15"/>
  </w:num>
  <w:num w:numId="17">
    <w:abstractNumId w:val="18"/>
  </w:num>
  <w:num w:numId="18">
    <w:abstractNumId w:val="14"/>
  </w:num>
  <w:num w:numId="19">
    <w:abstractNumId w:val="19"/>
  </w:num>
  <w:num w:numId="20">
    <w:abstractNumId w:val="17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D01"/>
    <w:rsid w:val="00340405"/>
    <w:rsid w:val="003E5D7B"/>
    <w:rsid w:val="004E63ED"/>
    <w:rsid w:val="00616D01"/>
    <w:rsid w:val="00684513"/>
    <w:rsid w:val="006E6669"/>
    <w:rsid w:val="00730912"/>
    <w:rsid w:val="00A06AE6"/>
    <w:rsid w:val="00A72260"/>
    <w:rsid w:val="00B15E2E"/>
    <w:rsid w:val="00D32E07"/>
    <w:rsid w:val="00E75D0B"/>
    <w:rsid w:val="00F31548"/>
    <w:rsid w:val="00F4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93F15"/>
  <w15:chartTrackingRefBased/>
  <w15:docId w15:val="{0BDB1CE2-F7B2-4CF2-BCC4-7313F55D5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2260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72260"/>
    <w:pPr>
      <w:keepNext/>
      <w:overflowPunct w:val="0"/>
      <w:autoSpaceDE w:val="0"/>
      <w:spacing w:before="240" w:after="60" w:line="240" w:lineRule="auto"/>
      <w:ind w:firstLine="567"/>
      <w:jc w:val="both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16D0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E75D0B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FontStyle140">
    <w:name w:val="Font Style140"/>
    <w:basedOn w:val="a0"/>
    <w:uiPriority w:val="99"/>
    <w:rsid w:val="00E75D0B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34">
    <w:name w:val="Font Style134"/>
    <w:basedOn w:val="a0"/>
    <w:uiPriority w:val="99"/>
    <w:rsid w:val="00F433D5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7226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722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yle1">
    <w:name w:val="Style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60" w:lineRule="exact"/>
      <w:ind w:hanging="13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firstLine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4" w:lineRule="exact"/>
      <w:ind w:hanging="14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72260"/>
    <w:pPr>
      <w:widowControl w:val="0"/>
      <w:autoSpaceDE w:val="0"/>
      <w:autoSpaceDN w:val="0"/>
      <w:adjustRightInd w:val="0"/>
      <w:spacing w:after="0" w:line="419" w:lineRule="exact"/>
      <w:ind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5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40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00" w:lineRule="exact"/>
      <w:ind w:hanging="2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60" w:lineRule="exact"/>
      <w:ind w:hanging="1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ind w:firstLine="9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firstLine="3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A7226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A72260"/>
    <w:pPr>
      <w:widowControl w:val="0"/>
      <w:autoSpaceDE w:val="0"/>
      <w:autoSpaceDN w:val="0"/>
      <w:adjustRightInd w:val="0"/>
      <w:spacing w:after="0" w:line="300" w:lineRule="exact"/>
      <w:ind w:firstLine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hanging="5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86" w:lineRule="exact"/>
      <w:ind w:hanging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A72260"/>
    <w:pPr>
      <w:widowControl w:val="0"/>
      <w:autoSpaceDE w:val="0"/>
      <w:autoSpaceDN w:val="0"/>
      <w:adjustRightInd w:val="0"/>
      <w:spacing w:after="0" w:line="451" w:lineRule="exact"/>
      <w:ind w:hanging="37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  <w:ind w:hanging="1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59" w:lineRule="exact"/>
      <w:ind w:hanging="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  <w:ind w:hanging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A72260"/>
    <w:pPr>
      <w:widowControl w:val="0"/>
      <w:autoSpaceDE w:val="0"/>
      <w:autoSpaceDN w:val="0"/>
      <w:adjustRightInd w:val="0"/>
      <w:spacing w:after="0" w:line="418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A72260"/>
    <w:pPr>
      <w:widowControl w:val="0"/>
      <w:autoSpaceDE w:val="0"/>
      <w:autoSpaceDN w:val="0"/>
      <w:adjustRightInd w:val="0"/>
      <w:spacing w:after="0" w:line="422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5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5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8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34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54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8" w:lineRule="exact"/>
      <w:ind w:firstLine="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10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6">
    <w:name w:val="Style7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31" w:lineRule="exact"/>
      <w:ind w:firstLine="9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7">
    <w:name w:val="Style7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10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8">
    <w:name w:val="Style7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2">
    <w:name w:val="Style8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3">
    <w:name w:val="Style8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16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5">
    <w:name w:val="Style8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5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6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1">
    <w:name w:val="Style9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2">
    <w:name w:val="Style9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ind w:firstLine="37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uiPriority w:val="99"/>
    <w:rsid w:val="00A72260"/>
    <w:pPr>
      <w:widowControl w:val="0"/>
      <w:autoSpaceDE w:val="0"/>
      <w:autoSpaceDN w:val="0"/>
      <w:adjustRightInd w:val="0"/>
      <w:spacing w:after="0" w:line="43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5">
    <w:name w:val="Style9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7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6">
    <w:name w:val="Style9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7">
    <w:name w:val="Style9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8">
    <w:name w:val="Style9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0">
    <w:name w:val="Style10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3">
    <w:name w:val="Style10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105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4">
    <w:name w:val="Style10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6">
    <w:name w:val="Style10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basedOn w:val="a0"/>
    <w:uiPriority w:val="99"/>
    <w:rsid w:val="00A72260"/>
    <w:rPr>
      <w:rFonts w:ascii="Arial" w:hAnsi="Arial" w:cs="Arial"/>
      <w:b/>
      <w:bCs/>
      <w:spacing w:val="50"/>
      <w:w w:val="120"/>
      <w:sz w:val="28"/>
      <w:szCs w:val="28"/>
    </w:rPr>
  </w:style>
  <w:style w:type="character" w:customStyle="1" w:styleId="FontStyle109">
    <w:name w:val="Font Style109"/>
    <w:basedOn w:val="a0"/>
    <w:uiPriority w:val="99"/>
    <w:rsid w:val="00A72260"/>
    <w:rPr>
      <w:rFonts w:ascii="Arial" w:hAnsi="Arial" w:cs="Arial"/>
      <w:sz w:val="26"/>
      <w:szCs w:val="26"/>
    </w:rPr>
  </w:style>
  <w:style w:type="character" w:customStyle="1" w:styleId="FontStyle110">
    <w:name w:val="Font Style110"/>
    <w:basedOn w:val="a0"/>
    <w:uiPriority w:val="99"/>
    <w:rsid w:val="00A72260"/>
    <w:rPr>
      <w:rFonts w:ascii="Verdana" w:hAnsi="Verdana" w:cs="Verdana"/>
      <w:b/>
      <w:bCs/>
      <w:sz w:val="20"/>
      <w:szCs w:val="20"/>
    </w:rPr>
  </w:style>
  <w:style w:type="character" w:customStyle="1" w:styleId="FontStyle111">
    <w:name w:val="Font Style111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A72260"/>
    <w:rPr>
      <w:rFonts w:ascii="Arial" w:hAnsi="Arial" w:cs="Arial"/>
      <w:b/>
      <w:bCs/>
      <w:sz w:val="16"/>
      <w:szCs w:val="16"/>
    </w:rPr>
  </w:style>
  <w:style w:type="character" w:customStyle="1" w:styleId="FontStyle113">
    <w:name w:val="Font Style113"/>
    <w:basedOn w:val="a0"/>
    <w:uiPriority w:val="99"/>
    <w:rsid w:val="00A72260"/>
    <w:rPr>
      <w:rFonts w:ascii="Times New Roman" w:hAnsi="Times New Roman" w:cs="Times New Roman"/>
      <w:sz w:val="26"/>
      <w:szCs w:val="26"/>
    </w:rPr>
  </w:style>
  <w:style w:type="character" w:customStyle="1" w:styleId="FontStyle114">
    <w:name w:val="Font Style114"/>
    <w:basedOn w:val="a0"/>
    <w:uiPriority w:val="99"/>
    <w:rsid w:val="00A72260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115">
    <w:name w:val="Font Style115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6">
    <w:name w:val="Font Style116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7">
    <w:name w:val="Font Style117"/>
    <w:basedOn w:val="a0"/>
    <w:uiPriority w:val="99"/>
    <w:rsid w:val="00A72260"/>
    <w:rPr>
      <w:rFonts w:ascii="Tahoma" w:hAnsi="Tahoma" w:cs="Tahoma"/>
      <w:sz w:val="22"/>
      <w:szCs w:val="22"/>
    </w:rPr>
  </w:style>
  <w:style w:type="character" w:customStyle="1" w:styleId="FontStyle118">
    <w:name w:val="Font Style118"/>
    <w:basedOn w:val="a0"/>
    <w:uiPriority w:val="99"/>
    <w:rsid w:val="00A7226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19">
    <w:name w:val="Font Style119"/>
    <w:basedOn w:val="a0"/>
    <w:uiPriority w:val="99"/>
    <w:rsid w:val="00A72260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120">
    <w:name w:val="Font Style120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customStyle="1" w:styleId="FontStyle121">
    <w:name w:val="Font Style121"/>
    <w:basedOn w:val="a0"/>
    <w:uiPriority w:val="99"/>
    <w:rsid w:val="00A72260"/>
    <w:rPr>
      <w:rFonts w:ascii="Century Gothic" w:hAnsi="Century Gothic" w:cs="Century Gothic"/>
      <w:sz w:val="8"/>
      <w:szCs w:val="8"/>
    </w:rPr>
  </w:style>
  <w:style w:type="character" w:customStyle="1" w:styleId="FontStyle122">
    <w:name w:val="Font Style122"/>
    <w:basedOn w:val="a0"/>
    <w:uiPriority w:val="99"/>
    <w:rsid w:val="00A7226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23">
    <w:name w:val="Font Style123"/>
    <w:basedOn w:val="a0"/>
    <w:uiPriority w:val="99"/>
    <w:rsid w:val="00A7226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4">
    <w:name w:val="Font Style124"/>
    <w:basedOn w:val="a0"/>
    <w:uiPriority w:val="99"/>
    <w:rsid w:val="00A72260"/>
    <w:rPr>
      <w:rFonts w:ascii="Tahoma" w:hAnsi="Tahoma" w:cs="Tahoma"/>
      <w:b/>
      <w:bCs/>
      <w:i/>
      <w:iCs/>
      <w:spacing w:val="20"/>
      <w:sz w:val="12"/>
      <w:szCs w:val="12"/>
    </w:rPr>
  </w:style>
  <w:style w:type="character" w:customStyle="1" w:styleId="FontStyle125">
    <w:name w:val="Font Style125"/>
    <w:basedOn w:val="a0"/>
    <w:uiPriority w:val="99"/>
    <w:rsid w:val="00A7226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6">
    <w:name w:val="Font Style126"/>
    <w:basedOn w:val="a0"/>
    <w:uiPriority w:val="99"/>
    <w:rsid w:val="00A7226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27">
    <w:name w:val="Font Style127"/>
    <w:basedOn w:val="a0"/>
    <w:uiPriority w:val="99"/>
    <w:rsid w:val="00A72260"/>
    <w:rPr>
      <w:rFonts w:ascii="Cambria" w:hAnsi="Cambria" w:cs="Cambria"/>
      <w:i/>
      <w:iCs/>
      <w:sz w:val="24"/>
      <w:szCs w:val="24"/>
    </w:rPr>
  </w:style>
  <w:style w:type="character" w:customStyle="1" w:styleId="FontStyle128">
    <w:name w:val="Font Style128"/>
    <w:basedOn w:val="a0"/>
    <w:uiPriority w:val="99"/>
    <w:rsid w:val="00A72260"/>
    <w:rPr>
      <w:rFonts w:ascii="Times New Roman" w:hAnsi="Times New Roman" w:cs="Times New Roman"/>
      <w:sz w:val="14"/>
      <w:szCs w:val="14"/>
    </w:rPr>
  </w:style>
  <w:style w:type="character" w:customStyle="1" w:styleId="FontStyle129">
    <w:name w:val="Font Style129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customStyle="1" w:styleId="FontStyle130">
    <w:name w:val="Font Style130"/>
    <w:basedOn w:val="a0"/>
    <w:uiPriority w:val="99"/>
    <w:rsid w:val="00A7226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31">
    <w:name w:val="Font Style131"/>
    <w:basedOn w:val="a0"/>
    <w:uiPriority w:val="99"/>
    <w:rsid w:val="00A72260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32">
    <w:name w:val="Font Style132"/>
    <w:basedOn w:val="a0"/>
    <w:uiPriority w:val="99"/>
    <w:rsid w:val="00A7226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3">
    <w:name w:val="Font Style133"/>
    <w:basedOn w:val="a0"/>
    <w:uiPriority w:val="99"/>
    <w:rsid w:val="00A7226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35">
    <w:name w:val="Font Style135"/>
    <w:basedOn w:val="a0"/>
    <w:uiPriority w:val="99"/>
    <w:rsid w:val="00A72260"/>
    <w:rPr>
      <w:rFonts w:ascii="Times New Roman" w:hAnsi="Times New Roman" w:cs="Times New Roman"/>
      <w:sz w:val="28"/>
      <w:szCs w:val="28"/>
    </w:rPr>
  </w:style>
  <w:style w:type="character" w:customStyle="1" w:styleId="FontStyle136">
    <w:name w:val="Font Style136"/>
    <w:basedOn w:val="a0"/>
    <w:uiPriority w:val="99"/>
    <w:rsid w:val="00A7226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7">
    <w:name w:val="Font Style137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38">
    <w:name w:val="Font Style138"/>
    <w:basedOn w:val="a0"/>
    <w:uiPriority w:val="99"/>
    <w:rsid w:val="00A7226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9">
    <w:name w:val="Font Style139"/>
    <w:basedOn w:val="a0"/>
    <w:uiPriority w:val="99"/>
    <w:rsid w:val="00A72260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1">
    <w:name w:val="Font Style141"/>
    <w:basedOn w:val="a0"/>
    <w:uiPriority w:val="99"/>
    <w:rsid w:val="00A7226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42">
    <w:name w:val="Font Style142"/>
    <w:basedOn w:val="a0"/>
    <w:uiPriority w:val="99"/>
    <w:rsid w:val="00A72260"/>
    <w:rPr>
      <w:rFonts w:ascii="Times New Roman" w:hAnsi="Times New Roman" w:cs="Times New Roman"/>
      <w:sz w:val="26"/>
      <w:szCs w:val="26"/>
    </w:rPr>
  </w:style>
  <w:style w:type="character" w:customStyle="1" w:styleId="FontStyle143">
    <w:name w:val="Font Style143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styleId="a4">
    <w:name w:val="Hyperlink"/>
    <w:basedOn w:val="a0"/>
    <w:uiPriority w:val="99"/>
    <w:rsid w:val="00A72260"/>
    <w:rPr>
      <w:rFonts w:cs="Times New Roman"/>
      <w:color w:val="000080"/>
      <w:u w:val="single"/>
    </w:rPr>
  </w:style>
  <w:style w:type="table" w:styleId="a5">
    <w:name w:val="Table Grid"/>
    <w:basedOn w:val="a1"/>
    <w:rsid w:val="00A72260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A722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7226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722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A72260"/>
    <w:pPr>
      <w:overflowPunct w:val="0"/>
      <w:autoSpaceDE w:val="0"/>
      <w:spacing w:after="0" w:line="240" w:lineRule="auto"/>
      <w:ind w:right="83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Body Text 2"/>
    <w:basedOn w:val="a"/>
    <w:link w:val="23"/>
    <w:uiPriority w:val="99"/>
    <w:rsid w:val="00A72260"/>
    <w:pPr>
      <w:overflowPunct w:val="0"/>
      <w:autoSpaceDE w:val="0"/>
      <w:spacing w:after="120" w:line="48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2 Знак"/>
    <w:basedOn w:val="a0"/>
    <w:link w:val="22"/>
    <w:uiPriority w:val="99"/>
    <w:rsid w:val="00A722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rsid w:val="00A722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A722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Normal (Web)"/>
    <w:basedOn w:val="a"/>
    <w:uiPriority w:val="99"/>
    <w:unhideWhenUsed/>
    <w:rsid w:val="00A72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2260"/>
  </w:style>
  <w:style w:type="paragraph" w:styleId="ad">
    <w:name w:val="Balloon Text"/>
    <w:basedOn w:val="a"/>
    <w:link w:val="ae"/>
    <w:semiHidden/>
    <w:rsid w:val="00A72260"/>
    <w:pPr>
      <w:spacing w:before="60"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A72260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 Spacing"/>
    <w:uiPriority w:val="1"/>
    <w:qFormat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A7226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Body Text Indent"/>
    <w:basedOn w:val="a"/>
    <w:link w:val="af1"/>
    <w:rsid w:val="00A72260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араграф"/>
    <w:basedOn w:val="a"/>
    <w:link w:val="af3"/>
    <w:qFormat/>
    <w:rsid w:val="00A72260"/>
    <w:pPr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3">
    <w:name w:val="Параграф Знак"/>
    <w:link w:val="af2"/>
    <w:rsid w:val="00A7226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Ананьева</dc:creator>
  <cp:keywords/>
  <dc:description/>
  <cp:lastModifiedBy>Ольга Ананьева</cp:lastModifiedBy>
  <cp:revision>9</cp:revision>
  <dcterms:created xsi:type="dcterms:W3CDTF">2022-03-27T16:15:00Z</dcterms:created>
  <dcterms:modified xsi:type="dcterms:W3CDTF">2023-09-07T18:34:00Z</dcterms:modified>
</cp:coreProperties>
</file>